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3C577">
      <w:pPr>
        <w:tabs>
          <w:tab w:val="left" w:pos="0"/>
        </w:tabs>
        <w:snapToGrid w:val="0"/>
        <w:spacing w:line="240" w:lineRule="auto"/>
        <w:jc w:val="center"/>
        <w:outlineLvl w:val="0"/>
        <w:rPr>
          <w:rFonts w:ascii="仿宋_GB2312" w:hAnsi="Verdana" w:eastAsia="仿宋_GB2312" w:cs="宋体"/>
          <w:color w:val="auto"/>
          <w:kern w:val="0"/>
          <w:sz w:val="28"/>
          <w:szCs w:val="28"/>
        </w:rPr>
      </w:pPr>
      <w:r>
        <w:rPr>
          <w:rFonts w:hint="eastAsia" w:ascii="宋体" w:hAnsi="宋体" w:eastAsia="宋体" w:cs="宋体"/>
          <w:b/>
          <w:bCs/>
          <w:color w:val="auto"/>
          <w:kern w:val="0"/>
          <w:sz w:val="50"/>
          <w:szCs w:val="50"/>
        </w:rPr>
        <w:t>理事会</w:t>
      </w:r>
      <w:r>
        <w:rPr>
          <w:rFonts w:hint="eastAsia" w:ascii="宋体" w:hAnsi="宋体" w:eastAsia="宋体" w:cs="宋体"/>
          <w:b/>
          <w:bCs/>
          <w:color w:val="auto"/>
          <w:kern w:val="0"/>
          <w:sz w:val="50"/>
          <w:szCs w:val="50"/>
          <w:lang w:val="en-US" w:eastAsia="zh-CN"/>
        </w:rPr>
        <w:t>会</w:t>
      </w:r>
      <w:r>
        <w:rPr>
          <w:rFonts w:hint="eastAsia" w:ascii="宋体" w:hAnsi="宋体" w:eastAsia="宋体" w:cs="宋体"/>
          <w:b/>
          <w:bCs/>
          <w:color w:val="auto"/>
          <w:kern w:val="0"/>
          <w:sz w:val="50"/>
          <w:szCs w:val="50"/>
        </w:rPr>
        <w:t>议制度</w:t>
      </w:r>
    </w:p>
    <w:p w14:paraId="1A0BA798">
      <w:pPr>
        <w:keepNext w:val="0"/>
        <w:keepLines w:val="0"/>
        <w:pageBreakBefore w:val="0"/>
        <w:widowControl w:val="0"/>
        <w:tabs>
          <w:tab w:val="left" w:pos="0"/>
        </w:tabs>
        <w:kinsoku/>
        <w:wordWrap/>
        <w:overflowPunct/>
        <w:topLinePunct w:val="0"/>
        <w:autoSpaceDE/>
        <w:autoSpaceDN/>
        <w:bidi w:val="0"/>
        <w:adjustRightInd/>
        <w:snapToGrid w:val="0"/>
        <w:spacing w:line="320" w:lineRule="exact"/>
        <w:jc w:val="left"/>
        <w:textAlignment w:val="auto"/>
        <w:outlineLvl w:val="1"/>
        <w:rPr>
          <w:rFonts w:hint="eastAsia" w:ascii="方正仿宋_GBK" w:hAnsi="方正仿宋_GBK" w:eastAsia="方正仿宋_GBK" w:cs="方正仿宋_GBK"/>
          <w:b/>
          <w:bCs/>
          <w:color w:val="auto"/>
          <w:sz w:val="24"/>
          <w:szCs w:val="24"/>
          <w:lang w:val="en-US" w:eastAsia="zh-CN"/>
        </w:rPr>
      </w:pPr>
      <w:bookmarkStart w:id="0" w:name="_Toc24917"/>
      <w:bookmarkStart w:id="1" w:name="_Toc29436"/>
      <w:bookmarkStart w:id="2" w:name="_Toc4912"/>
      <w:r>
        <w:rPr>
          <w:rFonts w:hint="eastAsia" w:ascii="方正仿宋_GBK" w:hAnsi="方正仿宋_GBK" w:eastAsia="方正仿宋_GBK" w:cs="方正仿宋_GBK"/>
          <w:b/>
          <w:bCs/>
          <w:color w:val="auto"/>
          <w:sz w:val="24"/>
          <w:szCs w:val="24"/>
          <w:lang w:val="en-US" w:eastAsia="zh-CN"/>
        </w:rPr>
        <w:t>一、理事会设置</w:t>
      </w:r>
      <w:bookmarkEnd w:id="0"/>
      <w:bookmarkEnd w:id="1"/>
      <w:bookmarkEnd w:id="2"/>
    </w:p>
    <w:p w14:paraId="108477B4">
      <w:pPr>
        <w:keepNext w:val="0"/>
        <w:keepLines w:val="0"/>
        <w:pageBreakBefore w:val="0"/>
        <w:widowControl w:val="0"/>
        <w:tabs>
          <w:tab w:val="left" w:pos="0"/>
        </w:tabs>
        <w:kinsoku/>
        <w:wordWrap/>
        <w:overflowPunct/>
        <w:topLinePunct w:val="0"/>
        <w:autoSpaceDE/>
        <w:autoSpaceDN/>
        <w:bidi w:val="0"/>
        <w:adjustRightInd/>
        <w:snapToGrid w:val="0"/>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本单位设理事会，其成员为</w:t>
      </w:r>
      <w:r>
        <w:rPr>
          <w:rFonts w:hint="eastAsia" w:ascii="方正仿宋_GBK" w:hAnsi="方正仿宋_GBK" w:eastAsia="方正仿宋_GBK" w:cs="方正仿宋_GBK"/>
          <w:color w:val="auto"/>
          <w:kern w:val="0"/>
          <w:sz w:val="24"/>
          <w:szCs w:val="24"/>
          <w:lang w:val="en-US" w:eastAsia="zh-CN"/>
        </w:rPr>
        <w:t>5</w:t>
      </w:r>
      <w:r>
        <w:rPr>
          <w:rFonts w:hint="eastAsia" w:ascii="方正仿宋_GBK" w:hAnsi="方正仿宋_GBK" w:eastAsia="方正仿宋_GBK" w:cs="方正仿宋_GBK"/>
          <w:color w:val="auto"/>
          <w:kern w:val="0"/>
          <w:sz w:val="24"/>
          <w:szCs w:val="24"/>
        </w:rPr>
        <w:t>人。理事会是本单位决策机构。理事每届任期4年，任期届满，连选可以连任。</w:t>
      </w:r>
    </w:p>
    <w:p w14:paraId="36692A74">
      <w:pPr>
        <w:keepNext w:val="0"/>
        <w:keepLines w:val="0"/>
        <w:pageBreakBefore w:val="0"/>
        <w:widowControl w:val="0"/>
        <w:tabs>
          <w:tab w:val="left" w:pos="1120"/>
        </w:tabs>
        <w:kinsoku/>
        <w:wordWrap/>
        <w:overflowPunct/>
        <w:topLinePunct w:val="0"/>
        <w:autoSpaceDE/>
        <w:autoSpaceDN/>
        <w:bidi w:val="0"/>
        <w:adjustRightInd/>
        <w:snapToGrid w:val="0"/>
        <w:spacing w:line="320" w:lineRule="exact"/>
        <w:textAlignment w:val="auto"/>
        <w:outlineLvl w:val="1"/>
        <w:rPr>
          <w:rFonts w:hint="eastAsia" w:ascii="方正仿宋_GBK" w:hAnsi="方正仿宋_GBK" w:eastAsia="方正仿宋_GBK" w:cs="方正仿宋_GBK"/>
          <w:b/>
          <w:bCs/>
          <w:color w:val="auto"/>
          <w:sz w:val="24"/>
          <w:szCs w:val="24"/>
        </w:rPr>
      </w:pPr>
      <w:bookmarkStart w:id="3" w:name="_Toc18862"/>
      <w:bookmarkStart w:id="4" w:name="_Toc49"/>
      <w:bookmarkStart w:id="5" w:name="_Toc1370"/>
      <w:r>
        <w:rPr>
          <w:rFonts w:hint="eastAsia" w:ascii="方正仿宋_GBK" w:hAnsi="方正仿宋_GBK" w:eastAsia="方正仿宋_GBK" w:cs="方正仿宋_GBK"/>
          <w:b/>
          <w:bCs/>
          <w:color w:val="auto"/>
          <w:sz w:val="24"/>
          <w:szCs w:val="24"/>
          <w:lang w:val="en-US" w:eastAsia="zh-CN"/>
        </w:rPr>
        <w:t>二、</w:t>
      </w:r>
      <w:r>
        <w:rPr>
          <w:rFonts w:hint="eastAsia" w:ascii="方正仿宋_GBK" w:hAnsi="方正仿宋_GBK" w:eastAsia="方正仿宋_GBK" w:cs="方正仿宋_GBK"/>
          <w:b/>
          <w:bCs/>
          <w:color w:val="auto"/>
          <w:kern w:val="0"/>
          <w:sz w:val="24"/>
          <w:szCs w:val="24"/>
        </w:rPr>
        <w:t>理事会行使事项的决定权</w:t>
      </w:r>
      <w:bookmarkEnd w:id="3"/>
      <w:bookmarkEnd w:id="4"/>
      <w:bookmarkEnd w:id="5"/>
    </w:p>
    <w:p w14:paraId="647D053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修改章程</w:t>
      </w:r>
      <w:r>
        <w:rPr>
          <w:rFonts w:hint="eastAsia" w:ascii="方正仿宋_GBK" w:hAnsi="方正仿宋_GBK" w:eastAsia="方正仿宋_GBK" w:cs="方正仿宋_GBK"/>
          <w:color w:val="auto"/>
          <w:sz w:val="24"/>
          <w:szCs w:val="24"/>
          <w:lang w:eastAsia="zh-CN"/>
        </w:rPr>
        <w:t>。</w:t>
      </w:r>
    </w:p>
    <w:p w14:paraId="1073A9F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业务活动计划</w:t>
      </w:r>
      <w:r>
        <w:rPr>
          <w:rFonts w:hint="eastAsia" w:ascii="方正仿宋_GBK" w:hAnsi="方正仿宋_GBK" w:eastAsia="方正仿宋_GBK" w:cs="方正仿宋_GBK"/>
          <w:color w:val="auto"/>
          <w:sz w:val="24"/>
          <w:szCs w:val="24"/>
          <w:lang w:eastAsia="zh-CN"/>
        </w:rPr>
        <w:t>。</w:t>
      </w:r>
    </w:p>
    <w:p w14:paraId="276DE6D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年度财务预算、决算方案</w:t>
      </w:r>
      <w:r>
        <w:rPr>
          <w:rFonts w:hint="eastAsia" w:ascii="方正仿宋_GBK" w:hAnsi="方正仿宋_GBK" w:eastAsia="方正仿宋_GBK" w:cs="方正仿宋_GBK"/>
          <w:color w:val="auto"/>
          <w:sz w:val="24"/>
          <w:szCs w:val="24"/>
          <w:lang w:eastAsia="zh-CN"/>
        </w:rPr>
        <w:t>。</w:t>
      </w:r>
    </w:p>
    <w:p w14:paraId="13E220B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增加开办资金的方案</w:t>
      </w:r>
      <w:r>
        <w:rPr>
          <w:rFonts w:hint="eastAsia" w:ascii="方正仿宋_GBK" w:hAnsi="方正仿宋_GBK" w:eastAsia="方正仿宋_GBK" w:cs="方正仿宋_GBK"/>
          <w:color w:val="auto"/>
          <w:sz w:val="24"/>
          <w:szCs w:val="24"/>
          <w:lang w:eastAsia="zh-CN"/>
        </w:rPr>
        <w:t>。</w:t>
      </w:r>
    </w:p>
    <w:p w14:paraId="2DBCB33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五</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本单位的分立、合并或终止</w:t>
      </w:r>
      <w:r>
        <w:rPr>
          <w:rFonts w:hint="eastAsia" w:ascii="方正仿宋_GBK" w:hAnsi="方正仿宋_GBK" w:eastAsia="方正仿宋_GBK" w:cs="方正仿宋_GBK"/>
          <w:color w:val="auto"/>
          <w:sz w:val="24"/>
          <w:szCs w:val="24"/>
          <w:lang w:eastAsia="zh-CN"/>
        </w:rPr>
        <w:t>。</w:t>
      </w:r>
    </w:p>
    <w:p w14:paraId="59667F14">
      <w:pPr>
        <w:keepNext w:val="0"/>
        <w:keepLines w:val="0"/>
        <w:pageBreakBefore w:val="0"/>
        <w:widowControl w:val="0"/>
        <w:tabs>
          <w:tab w:val="left" w:pos="0"/>
        </w:tabs>
        <w:kinsoku/>
        <w:wordWrap/>
        <w:overflowPunct/>
        <w:topLinePunct w:val="0"/>
        <w:autoSpaceDE/>
        <w:autoSpaceDN/>
        <w:bidi w:val="0"/>
        <w:adjustRightInd/>
        <w:snapToGrid w:val="0"/>
        <w:spacing w:line="320" w:lineRule="exact"/>
        <w:jc w:val="lef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六</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聘任或解聘单位主任和其提名聘任或者解聘本单位副主任及财务负责人</w:t>
      </w:r>
      <w:r>
        <w:rPr>
          <w:rFonts w:hint="eastAsia" w:ascii="方正仿宋_GBK" w:hAnsi="方正仿宋_GBK" w:eastAsia="方正仿宋_GBK" w:cs="方正仿宋_GBK"/>
          <w:color w:val="auto"/>
          <w:sz w:val="24"/>
          <w:szCs w:val="24"/>
          <w:lang w:eastAsia="zh-CN"/>
        </w:rPr>
        <w:t>。</w:t>
      </w:r>
    </w:p>
    <w:p w14:paraId="3DE2781D">
      <w:pPr>
        <w:keepNext w:val="0"/>
        <w:keepLines w:val="0"/>
        <w:pageBreakBefore w:val="0"/>
        <w:widowControl w:val="0"/>
        <w:tabs>
          <w:tab w:val="left" w:pos="0"/>
        </w:tabs>
        <w:kinsoku/>
        <w:wordWrap/>
        <w:overflowPunct/>
        <w:topLinePunct w:val="0"/>
        <w:autoSpaceDE/>
        <w:autoSpaceDN/>
        <w:bidi w:val="0"/>
        <w:adjustRightInd/>
        <w:snapToGrid w:val="0"/>
        <w:spacing w:line="320" w:lineRule="exact"/>
        <w:jc w:val="left"/>
        <w:textAlignment w:val="auto"/>
        <w:rPr>
          <w:rFonts w:hint="eastAsia" w:ascii="方正仿宋_GBK" w:hAnsi="方正仿宋_GBK" w:eastAsia="方正仿宋_GBK" w:cs="方正仿宋_GBK"/>
          <w:color w:val="auto"/>
          <w:sz w:val="24"/>
          <w:szCs w:val="24"/>
          <w:u w:val="single"/>
          <w:shd w:val="pct10" w:color="auto" w:fill="FFFFFF"/>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七</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罢免、增补理事</w:t>
      </w:r>
      <w:r>
        <w:rPr>
          <w:rFonts w:hint="eastAsia" w:ascii="方正仿宋_GBK" w:hAnsi="方正仿宋_GBK" w:eastAsia="方正仿宋_GBK" w:cs="方正仿宋_GBK"/>
          <w:color w:val="auto"/>
          <w:sz w:val="24"/>
          <w:szCs w:val="24"/>
          <w:lang w:eastAsia="zh-CN"/>
        </w:rPr>
        <w:t>。</w:t>
      </w:r>
    </w:p>
    <w:p w14:paraId="2E04AF58">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八</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内部机构的设置</w:t>
      </w:r>
      <w:r>
        <w:rPr>
          <w:rFonts w:hint="eastAsia" w:ascii="方正仿宋_GBK" w:hAnsi="方正仿宋_GBK" w:eastAsia="方正仿宋_GBK" w:cs="方正仿宋_GBK"/>
          <w:color w:val="auto"/>
          <w:sz w:val="24"/>
          <w:szCs w:val="24"/>
          <w:lang w:eastAsia="zh-CN"/>
        </w:rPr>
        <w:t>。</w:t>
      </w:r>
    </w:p>
    <w:p w14:paraId="7CF7FDF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九</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制定内部管理制度</w:t>
      </w:r>
      <w:r>
        <w:rPr>
          <w:rFonts w:hint="eastAsia" w:ascii="方正仿宋_GBK" w:hAnsi="方正仿宋_GBK" w:eastAsia="方正仿宋_GBK" w:cs="方正仿宋_GBK"/>
          <w:color w:val="auto"/>
          <w:sz w:val="24"/>
          <w:szCs w:val="24"/>
          <w:lang w:eastAsia="zh-CN"/>
        </w:rPr>
        <w:t>。</w:t>
      </w:r>
    </w:p>
    <w:p w14:paraId="71FC811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十</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从业人员的工资报酬</w:t>
      </w:r>
      <w:r>
        <w:rPr>
          <w:rFonts w:hint="eastAsia" w:ascii="方正仿宋_GBK" w:hAnsi="方正仿宋_GBK" w:eastAsia="方正仿宋_GBK" w:cs="方正仿宋_GBK"/>
          <w:color w:val="auto"/>
          <w:sz w:val="24"/>
          <w:szCs w:val="24"/>
          <w:lang w:eastAsia="zh-CN"/>
        </w:rPr>
        <w:t>。</w:t>
      </w:r>
    </w:p>
    <w:p w14:paraId="6AF3144A">
      <w:pPr>
        <w:keepNext w:val="0"/>
        <w:keepLines w:val="0"/>
        <w:pageBreakBefore w:val="0"/>
        <w:widowControl w:val="0"/>
        <w:tabs>
          <w:tab w:val="left" w:pos="0"/>
        </w:tabs>
        <w:kinsoku/>
        <w:wordWrap/>
        <w:overflowPunct/>
        <w:topLinePunct w:val="0"/>
        <w:autoSpaceDE/>
        <w:autoSpaceDN/>
        <w:bidi w:val="0"/>
        <w:adjustRightInd/>
        <w:snapToGrid w:val="0"/>
        <w:spacing w:line="320" w:lineRule="exact"/>
        <w:textAlignment w:val="auto"/>
        <w:outlineLvl w:val="1"/>
        <w:rPr>
          <w:rFonts w:hint="eastAsia" w:ascii="方正仿宋_GBK" w:hAnsi="方正仿宋_GBK" w:eastAsia="方正仿宋_GBK" w:cs="方正仿宋_GBK"/>
          <w:b/>
          <w:bCs/>
          <w:color w:val="auto"/>
          <w:sz w:val="24"/>
          <w:szCs w:val="24"/>
        </w:rPr>
      </w:pPr>
      <w:bookmarkStart w:id="6" w:name="_Toc24498"/>
      <w:bookmarkStart w:id="7" w:name="_Toc29703"/>
      <w:bookmarkStart w:id="8" w:name="_Toc26026"/>
      <w:r>
        <w:rPr>
          <w:rFonts w:hint="eastAsia" w:ascii="方正仿宋_GBK" w:hAnsi="方正仿宋_GBK" w:eastAsia="方正仿宋_GBK" w:cs="方正仿宋_GBK"/>
          <w:b/>
          <w:bCs/>
          <w:color w:val="auto"/>
          <w:sz w:val="24"/>
          <w:szCs w:val="24"/>
          <w:lang w:val="en-US" w:eastAsia="zh-CN"/>
        </w:rPr>
        <w:t>三、</w:t>
      </w:r>
      <w:r>
        <w:rPr>
          <w:rFonts w:hint="eastAsia" w:ascii="方正仿宋_GBK" w:hAnsi="方正仿宋_GBK" w:eastAsia="方正仿宋_GBK" w:cs="方正仿宋_GBK"/>
          <w:b/>
          <w:bCs/>
          <w:color w:val="auto"/>
          <w:sz w:val="24"/>
          <w:szCs w:val="24"/>
        </w:rPr>
        <w:t>理事会每年召开两次会议</w:t>
      </w:r>
      <w:bookmarkEnd w:id="6"/>
      <w:bookmarkEnd w:id="7"/>
      <w:bookmarkEnd w:id="8"/>
    </w:p>
    <w:p w14:paraId="1F69629E">
      <w:pPr>
        <w:keepNext w:val="0"/>
        <w:keepLines w:val="0"/>
        <w:pageBreakBefore w:val="0"/>
        <w:widowControl w:val="0"/>
        <w:tabs>
          <w:tab w:val="left" w:pos="0"/>
        </w:tabs>
        <w:kinsoku/>
        <w:wordWrap/>
        <w:overflowPunct/>
        <w:topLinePunct w:val="0"/>
        <w:autoSpaceDE/>
        <w:autoSpaceDN/>
        <w:bidi w:val="0"/>
        <w:adjustRightInd/>
        <w:snapToGrid w:val="0"/>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理事会每年召开次数为至少两次，</w:t>
      </w:r>
      <w:r>
        <w:rPr>
          <w:rFonts w:hint="eastAsia" w:ascii="方正仿宋_GBK" w:hAnsi="方正仿宋_GBK" w:eastAsia="方正仿宋_GBK" w:cs="方正仿宋_GBK"/>
          <w:color w:val="auto"/>
          <w:sz w:val="24"/>
          <w:szCs w:val="24"/>
        </w:rPr>
        <w:t>有下列情形之一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应当召开理事会会议：</w:t>
      </w:r>
    </w:p>
    <w:p w14:paraId="65B486C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highlight w:val="cyan"/>
          <w:u w:val="single"/>
          <w:shd w:val="pct10" w:color="auto" w:fill="FFFFFF"/>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理事长认为必要时；</w:t>
      </w:r>
    </w:p>
    <w:p w14:paraId="3F2B4DC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1/3以上理事联名提议时。</w:t>
      </w:r>
    </w:p>
    <w:p w14:paraId="2702F243">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20" w:lineRule="exact"/>
        <w:textAlignment w:val="auto"/>
        <w:outlineLvl w:val="1"/>
        <w:rPr>
          <w:rFonts w:hint="eastAsia" w:ascii="方正仿宋_GBK" w:hAnsi="方正仿宋_GBK" w:eastAsia="方正仿宋_GBK" w:cs="方正仿宋_GBK"/>
          <w:b/>
          <w:bCs/>
          <w:color w:val="auto"/>
          <w:sz w:val="24"/>
          <w:szCs w:val="24"/>
          <w:lang w:val="en-US" w:eastAsia="zh-CN"/>
        </w:rPr>
      </w:pPr>
      <w:bookmarkStart w:id="9" w:name="_Toc17682"/>
      <w:bookmarkStart w:id="10" w:name="_Toc32463"/>
      <w:bookmarkStart w:id="11" w:name="_Toc11299"/>
      <w:r>
        <w:rPr>
          <w:rFonts w:hint="eastAsia" w:ascii="方正仿宋_GBK" w:hAnsi="方正仿宋_GBK" w:eastAsia="方正仿宋_GBK" w:cs="方正仿宋_GBK"/>
          <w:b/>
          <w:bCs/>
          <w:color w:val="auto"/>
          <w:sz w:val="24"/>
          <w:szCs w:val="24"/>
          <w:lang w:val="en-US" w:eastAsia="zh-CN"/>
        </w:rPr>
        <w:t>理事会理事长任选</w:t>
      </w:r>
      <w:bookmarkEnd w:id="9"/>
      <w:bookmarkEnd w:id="10"/>
      <w:bookmarkEnd w:id="11"/>
    </w:p>
    <w:p w14:paraId="4E070E16">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理事会设理事长1名，</w:t>
      </w:r>
      <w:r>
        <w:rPr>
          <w:rFonts w:hint="eastAsia" w:ascii="方正仿宋_GBK" w:hAnsi="方正仿宋_GBK" w:eastAsia="方正仿宋_GBK" w:cs="方正仿宋_GBK"/>
          <w:color w:val="auto"/>
          <w:sz w:val="24"/>
          <w:szCs w:val="24"/>
          <w:lang w:val="en-US" w:eastAsia="zh-CN"/>
        </w:rPr>
        <w:t>副理事长1名，</w:t>
      </w:r>
      <w:r>
        <w:rPr>
          <w:rFonts w:hint="eastAsia" w:ascii="方正仿宋_GBK" w:hAnsi="方正仿宋_GBK" w:eastAsia="方正仿宋_GBK" w:cs="方正仿宋_GBK"/>
          <w:color w:val="auto"/>
          <w:sz w:val="24"/>
          <w:szCs w:val="24"/>
        </w:rPr>
        <w:t>理事</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名。理事长</w:t>
      </w:r>
      <w:r>
        <w:rPr>
          <w:rFonts w:hint="eastAsia" w:ascii="方正仿宋_GBK" w:hAnsi="方正仿宋_GBK" w:eastAsia="方正仿宋_GBK" w:cs="方正仿宋_GBK"/>
          <w:color w:val="auto"/>
          <w:sz w:val="24"/>
          <w:szCs w:val="24"/>
          <w:lang w:val="en-US" w:eastAsia="zh-CN"/>
        </w:rPr>
        <w:t>和副理事长</w:t>
      </w:r>
      <w:r>
        <w:rPr>
          <w:rFonts w:hint="eastAsia" w:ascii="方正仿宋_GBK" w:hAnsi="方正仿宋_GBK" w:eastAsia="方正仿宋_GBK" w:cs="方正仿宋_GBK"/>
          <w:color w:val="auto"/>
          <w:sz w:val="24"/>
          <w:szCs w:val="24"/>
        </w:rPr>
        <w:t>以全体理事过半数选举产生或罢免。</w:t>
      </w:r>
    </w:p>
    <w:p w14:paraId="3E08587D">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20" w:lineRule="exact"/>
        <w:ind w:left="0" w:leftChars="0" w:firstLine="0" w:firstLineChars="0"/>
        <w:textAlignment w:val="auto"/>
        <w:outlineLvl w:val="1"/>
        <w:rPr>
          <w:rFonts w:hint="eastAsia" w:ascii="方正仿宋_GBK" w:hAnsi="方正仿宋_GBK" w:eastAsia="方正仿宋_GBK" w:cs="方正仿宋_GBK"/>
          <w:b/>
          <w:bCs/>
          <w:color w:val="auto"/>
          <w:sz w:val="24"/>
          <w:szCs w:val="24"/>
          <w:lang w:val="en-US" w:eastAsia="zh-CN"/>
        </w:rPr>
      </w:pPr>
      <w:bookmarkStart w:id="12" w:name="_Toc7099"/>
      <w:bookmarkStart w:id="13" w:name="_Toc22284"/>
      <w:bookmarkStart w:id="14" w:name="_Toc26512"/>
      <w:r>
        <w:rPr>
          <w:rFonts w:hint="eastAsia" w:ascii="方正仿宋_GBK" w:hAnsi="方正仿宋_GBK" w:eastAsia="方正仿宋_GBK" w:cs="方正仿宋_GBK"/>
          <w:b/>
          <w:bCs/>
          <w:color w:val="auto"/>
          <w:sz w:val="24"/>
          <w:szCs w:val="24"/>
          <w:lang w:val="en-US" w:eastAsia="zh-CN"/>
        </w:rPr>
        <w:t>理事长代理职能</w:t>
      </w:r>
      <w:bookmarkEnd w:id="12"/>
      <w:bookmarkEnd w:id="13"/>
      <w:bookmarkEnd w:id="14"/>
    </w:p>
    <w:p w14:paraId="28E5E41B">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20" w:lineRule="exact"/>
        <w:ind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理事长不能行使职权时，由理事长指定的理事代其行使职权。</w:t>
      </w:r>
    </w:p>
    <w:p w14:paraId="235DD18E">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20" w:lineRule="exact"/>
        <w:ind w:left="0" w:leftChars="0" w:firstLine="0" w:firstLineChars="0"/>
        <w:textAlignment w:val="auto"/>
        <w:outlineLvl w:val="1"/>
        <w:rPr>
          <w:rFonts w:hint="eastAsia" w:ascii="方正仿宋_GBK" w:hAnsi="方正仿宋_GBK" w:eastAsia="方正仿宋_GBK" w:cs="方正仿宋_GBK"/>
          <w:b/>
          <w:bCs/>
          <w:color w:val="auto"/>
          <w:sz w:val="24"/>
          <w:szCs w:val="24"/>
          <w:lang w:val="en-US" w:eastAsia="zh-CN"/>
        </w:rPr>
      </w:pPr>
      <w:bookmarkStart w:id="15" w:name="_Toc3089"/>
      <w:bookmarkStart w:id="16" w:name="_Toc10610"/>
      <w:bookmarkStart w:id="17" w:name="_Toc12938"/>
      <w:r>
        <w:rPr>
          <w:rFonts w:hint="eastAsia" w:ascii="方正仿宋_GBK" w:hAnsi="方正仿宋_GBK" w:eastAsia="方正仿宋_GBK" w:cs="方正仿宋_GBK"/>
          <w:b/>
          <w:bCs/>
          <w:color w:val="auto"/>
          <w:sz w:val="24"/>
          <w:szCs w:val="24"/>
          <w:lang w:val="en-US" w:eastAsia="zh-CN"/>
        </w:rPr>
        <w:t>理事会召开程序</w:t>
      </w:r>
      <w:bookmarkEnd w:id="15"/>
      <w:bookmarkEnd w:id="16"/>
      <w:bookmarkEnd w:id="17"/>
    </w:p>
    <w:p w14:paraId="02AF8FBD">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20" w:lineRule="exact"/>
        <w:ind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召开理事会会议，应于会议召开10日前将会议的时间、地点、内容等一并通知全体理事。理事因故不能出席，可以书面委托其他理事代为出席理事会，委托书必须载明授权范围。</w:t>
      </w:r>
    </w:p>
    <w:p w14:paraId="3703CF17">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20" w:lineRule="exact"/>
        <w:ind w:left="0" w:leftChars="0" w:firstLine="0" w:firstLineChars="0"/>
        <w:textAlignment w:val="auto"/>
        <w:outlineLvl w:val="1"/>
        <w:rPr>
          <w:rFonts w:hint="eastAsia" w:ascii="方正仿宋_GBK" w:hAnsi="方正仿宋_GBK" w:eastAsia="方正仿宋_GBK" w:cs="方正仿宋_GBK"/>
          <w:b/>
          <w:bCs/>
          <w:color w:val="auto"/>
          <w:sz w:val="24"/>
          <w:szCs w:val="24"/>
          <w:lang w:val="en-US" w:eastAsia="zh-CN"/>
        </w:rPr>
      </w:pPr>
      <w:bookmarkStart w:id="18" w:name="_Toc1038"/>
      <w:bookmarkStart w:id="19" w:name="_Toc25934"/>
      <w:bookmarkStart w:id="20" w:name="_Toc18835"/>
      <w:r>
        <w:rPr>
          <w:rFonts w:hint="eastAsia" w:ascii="方正仿宋_GBK" w:hAnsi="方正仿宋_GBK" w:eastAsia="方正仿宋_GBK" w:cs="方正仿宋_GBK"/>
          <w:b/>
          <w:bCs/>
          <w:color w:val="auto"/>
          <w:sz w:val="24"/>
          <w:szCs w:val="24"/>
        </w:rPr>
        <w:t>理事会会议</w:t>
      </w:r>
      <w:r>
        <w:rPr>
          <w:rFonts w:hint="eastAsia" w:ascii="方正仿宋_GBK" w:hAnsi="方正仿宋_GBK" w:eastAsia="方正仿宋_GBK" w:cs="方正仿宋_GBK"/>
          <w:b/>
          <w:bCs/>
          <w:color w:val="auto"/>
          <w:sz w:val="24"/>
          <w:szCs w:val="24"/>
          <w:lang w:val="en-US" w:eastAsia="zh-CN"/>
        </w:rPr>
        <w:t>出席</w:t>
      </w:r>
      <w:bookmarkEnd w:id="18"/>
      <w:bookmarkEnd w:id="19"/>
      <w:bookmarkEnd w:id="20"/>
    </w:p>
    <w:p w14:paraId="0121C486">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20" w:lineRule="exact"/>
        <w:ind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理事会</w:t>
      </w:r>
      <w:r>
        <w:rPr>
          <w:rFonts w:hint="eastAsia" w:ascii="方正仿宋_GBK" w:hAnsi="方正仿宋_GBK" w:eastAsia="方正仿宋_GBK" w:cs="方正仿宋_GBK"/>
          <w:color w:val="auto"/>
          <w:sz w:val="24"/>
          <w:szCs w:val="24"/>
        </w:rPr>
        <w:t>应由1/2以上的理事出席方可举行。理事会会议实行1人1票制。理事会作出决议</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必须经全体理事的过半数通过。</w:t>
      </w:r>
    </w:p>
    <w:p w14:paraId="15E01A78">
      <w:pPr>
        <w:keepNext w:val="0"/>
        <w:keepLines w:val="0"/>
        <w:pageBreakBefore w:val="0"/>
        <w:widowControl w:val="0"/>
        <w:tabs>
          <w:tab w:val="left" w:pos="0"/>
        </w:tabs>
        <w:kinsoku/>
        <w:wordWrap/>
        <w:overflowPunct/>
        <w:topLinePunct w:val="0"/>
        <w:autoSpaceDE/>
        <w:autoSpaceDN/>
        <w:bidi w:val="0"/>
        <w:adjustRightInd/>
        <w:snapToGrid w:val="0"/>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下列重要事项的决议，须经全体理事的2/3以上通过方为有效：</w:t>
      </w:r>
    </w:p>
    <w:p w14:paraId="4D065EA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章程的修改</w:t>
      </w:r>
      <w:r>
        <w:rPr>
          <w:rFonts w:hint="eastAsia" w:ascii="方正仿宋_GBK" w:hAnsi="方正仿宋_GBK" w:eastAsia="方正仿宋_GBK" w:cs="方正仿宋_GBK"/>
          <w:color w:val="auto"/>
          <w:sz w:val="24"/>
          <w:szCs w:val="24"/>
          <w:lang w:eastAsia="zh-CN"/>
        </w:rPr>
        <w:t>。</w:t>
      </w:r>
    </w:p>
    <w:p w14:paraId="4FC81D6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本单位的分立、合并或终止。</w:t>
      </w:r>
    </w:p>
    <w:p w14:paraId="68868822">
      <w:pPr>
        <w:keepNext w:val="0"/>
        <w:keepLines w:val="0"/>
        <w:pageBreakBefore w:val="0"/>
        <w:widowControl w:val="0"/>
        <w:tabs>
          <w:tab w:val="left" w:pos="0"/>
        </w:tabs>
        <w:kinsoku/>
        <w:wordWrap/>
        <w:overflowPunct/>
        <w:topLinePunct w:val="0"/>
        <w:autoSpaceDE/>
        <w:autoSpaceDN/>
        <w:bidi w:val="0"/>
        <w:adjustRightInd/>
        <w:snapToGrid w:val="0"/>
        <w:spacing w:line="320" w:lineRule="exact"/>
        <w:textAlignment w:val="auto"/>
        <w:outlineLvl w:val="1"/>
        <w:rPr>
          <w:rFonts w:hint="eastAsia" w:ascii="方正仿宋_GBK" w:hAnsi="方正仿宋_GBK" w:eastAsia="方正仿宋_GBK" w:cs="方正仿宋_GBK"/>
          <w:b/>
          <w:bCs/>
          <w:color w:val="auto"/>
          <w:sz w:val="24"/>
          <w:szCs w:val="24"/>
          <w:lang w:val="en-US" w:eastAsia="zh-CN"/>
        </w:rPr>
      </w:pPr>
      <w:bookmarkStart w:id="21" w:name="_Toc2917"/>
      <w:bookmarkStart w:id="22" w:name="_Toc3918"/>
      <w:bookmarkStart w:id="23" w:name="_Toc3424"/>
      <w:r>
        <w:rPr>
          <w:rFonts w:hint="eastAsia" w:ascii="方正仿宋_GBK" w:hAnsi="方正仿宋_GBK" w:eastAsia="方正仿宋_GBK" w:cs="方正仿宋_GBK"/>
          <w:b/>
          <w:bCs/>
          <w:color w:val="auto"/>
          <w:sz w:val="24"/>
          <w:szCs w:val="24"/>
          <w:lang w:val="en-US" w:eastAsia="zh-CN"/>
        </w:rPr>
        <w:t>八、理事会会议记录</w:t>
      </w:r>
      <w:bookmarkEnd w:id="21"/>
      <w:bookmarkEnd w:id="22"/>
      <w:bookmarkEnd w:id="23"/>
    </w:p>
    <w:p w14:paraId="376C68D2">
      <w:pPr>
        <w:keepNext w:val="0"/>
        <w:keepLines w:val="0"/>
        <w:pageBreakBefore w:val="0"/>
        <w:widowControl w:val="0"/>
        <w:tabs>
          <w:tab w:val="left" w:pos="0"/>
        </w:tabs>
        <w:kinsoku/>
        <w:wordWrap/>
        <w:overflowPunct/>
        <w:topLinePunct w:val="0"/>
        <w:autoSpaceDE/>
        <w:autoSpaceDN/>
        <w:bidi w:val="0"/>
        <w:adjustRightInd/>
        <w:snapToGrid w:val="0"/>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理事会会议应当制作会议记录。形成决议的，应当当场制作会议纪要，并由出席会议的理事审阅、签名。理事会决议违反</w:t>
      </w:r>
      <w:r>
        <w:rPr>
          <w:rFonts w:hint="eastAsia" w:ascii="方正仿宋_GBK" w:hAnsi="方正仿宋_GBK" w:eastAsia="方正仿宋_GBK" w:cs="方正仿宋_GBK"/>
          <w:color w:val="auto"/>
          <w:sz w:val="24"/>
          <w:szCs w:val="24"/>
          <w:lang w:eastAsia="zh-CN"/>
        </w:rPr>
        <w:t>法律法规</w:t>
      </w:r>
      <w:r>
        <w:rPr>
          <w:rFonts w:hint="eastAsia" w:ascii="方正仿宋_GBK" w:hAnsi="方正仿宋_GBK" w:eastAsia="方正仿宋_GBK" w:cs="方正仿宋_GBK"/>
          <w:color w:val="auto"/>
          <w:sz w:val="24"/>
          <w:szCs w:val="24"/>
        </w:rPr>
        <w:t>或章程规定，致使本单位遭受损失的，参与决议的理事应当承担责任。但经证明在表决时反对并记载于会议记录的，该理事可免除责任。</w:t>
      </w:r>
    </w:p>
    <w:p w14:paraId="43524AF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理事会记录由理事长指定的人员存档保管。</w:t>
      </w:r>
    </w:p>
    <w:p w14:paraId="76D72994">
      <w:pPr>
        <w:keepNext w:val="0"/>
        <w:keepLines w:val="0"/>
        <w:pageBreakBefore w:val="0"/>
        <w:widowControl w:val="0"/>
        <w:tabs>
          <w:tab w:val="left" w:pos="1120"/>
        </w:tabs>
        <w:kinsoku/>
        <w:wordWrap/>
        <w:overflowPunct/>
        <w:topLinePunct w:val="0"/>
        <w:autoSpaceDE/>
        <w:autoSpaceDN/>
        <w:bidi w:val="0"/>
        <w:adjustRightInd/>
        <w:snapToGrid w:val="0"/>
        <w:spacing w:line="320" w:lineRule="exact"/>
        <w:textAlignment w:val="auto"/>
        <w:outlineLvl w:val="1"/>
        <w:rPr>
          <w:rFonts w:hint="eastAsia" w:ascii="方正仿宋_GBK" w:hAnsi="方正仿宋_GBK" w:eastAsia="方正仿宋_GBK" w:cs="方正仿宋_GBK"/>
          <w:b/>
          <w:bCs/>
          <w:color w:val="auto"/>
          <w:sz w:val="24"/>
          <w:szCs w:val="24"/>
        </w:rPr>
      </w:pPr>
      <w:bookmarkStart w:id="24" w:name="_Toc12688"/>
      <w:bookmarkStart w:id="25" w:name="_Toc26969"/>
      <w:bookmarkStart w:id="26" w:name="_Toc22255"/>
      <w:r>
        <w:rPr>
          <w:rFonts w:hint="eastAsia" w:ascii="方正仿宋_GBK" w:hAnsi="方正仿宋_GBK" w:eastAsia="方正仿宋_GBK" w:cs="方正仿宋_GBK"/>
          <w:b/>
          <w:bCs/>
          <w:color w:val="auto"/>
          <w:sz w:val="24"/>
          <w:szCs w:val="24"/>
          <w:lang w:val="en-US" w:eastAsia="zh-CN"/>
        </w:rPr>
        <w:t>九、</w:t>
      </w:r>
      <w:r>
        <w:rPr>
          <w:rFonts w:hint="eastAsia" w:ascii="方正仿宋_GBK" w:hAnsi="方正仿宋_GBK" w:eastAsia="方正仿宋_GBK" w:cs="方正仿宋_GBK"/>
          <w:b/>
          <w:bCs/>
          <w:color w:val="auto"/>
          <w:sz w:val="24"/>
          <w:szCs w:val="24"/>
        </w:rPr>
        <w:t>理事长行使职权</w:t>
      </w:r>
      <w:bookmarkEnd w:id="24"/>
      <w:bookmarkEnd w:id="25"/>
      <w:bookmarkEnd w:id="26"/>
    </w:p>
    <w:p w14:paraId="0FEE97F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召集和主持理事会会议</w:t>
      </w:r>
      <w:r>
        <w:rPr>
          <w:rFonts w:hint="eastAsia" w:ascii="方正仿宋_GBK" w:hAnsi="方正仿宋_GBK" w:eastAsia="方正仿宋_GBK" w:cs="方正仿宋_GBK"/>
          <w:color w:val="auto"/>
          <w:sz w:val="24"/>
          <w:szCs w:val="24"/>
          <w:lang w:eastAsia="zh-CN"/>
        </w:rPr>
        <w:t>。</w:t>
      </w:r>
    </w:p>
    <w:p w14:paraId="7697131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检查理事会决议的实施情况</w:t>
      </w:r>
      <w:r>
        <w:rPr>
          <w:rFonts w:hint="eastAsia" w:ascii="方正仿宋_GBK" w:hAnsi="方正仿宋_GBK" w:eastAsia="方正仿宋_GBK" w:cs="方正仿宋_GBK"/>
          <w:color w:val="auto"/>
          <w:sz w:val="24"/>
          <w:szCs w:val="24"/>
          <w:lang w:eastAsia="zh-CN"/>
        </w:rPr>
        <w:t>。</w:t>
      </w:r>
    </w:p>
    <w:p w14:paraId="68A3A4B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lang w:eastAsia="zh-CN"/>
        </w:rPr>
        <w:t>）法律法规</w:t>
      </w:r>
      <w:r>
        <w:rPr>
          <w:rFonts w:hint="eastAsia" w:ascii="方正仿宋_GBK" w:hAnsi="方正仿宋_GBK" w:eastAsia="方正仿宋_GBK" w:cs="方正仿宋_GBK"/>
          <w:color w:val="auto"/>
          <w:sz w:val="24"/>
          <w:szCs w:val="24"/>
        </w:rPr>
        <w:t>和本单位章程规定的其他职权。</w:t>
      </w:r>
    </w:p>
    <w:p w14:paraId="6D748E41">
      <w:pPr>
        <w:keepNext w:val="0"/>
        <w:keepLines w:val="0"/>
        <w:pageBreakBefore w:val="0"/>
        <w:widowControl w:val="0"/>
        <w:tabs>
          <w:tab w:val="left" w:pos="0"/>
        </w:tabs>
        <w:kinsoku/>
        <w:wordWrap/>
        <w:overflowPunct/>
        <w:topLinePunct w:val="0"/>
        <w:autoSpaceDE/>
        <w:autoSpaceDN/>
        <w:bidi w:val="0"/>
        <w:adjustRightInd/>
        <w:snapToGrid w:val="0"/>
        <w:spacing w:line="320" w:lineRule="exact"/>
        <w:textAlignment w:val="auto"/>
        <w:outlineLvl w:val="1"/>
        <w:rPr>
          <w:rFonts w:hint="eastAsia" w:ascii="方正仿宋_GBK" w:hAnsi="方正仿宋_GBK" w:eastAsia="方正仿宋_GBK" w:cs="方正仿宋_GBK"/>
          <w:b/>
          <w:bCs/>
          <w:color w:val="auto"/>
          <w:sz w:val="24"/>
          <w:szCs w:val="24"/>
        </w:rPr>
      </w:pPr>
      <w:bookmarkStart w:id="27" w:name="_Toc27724"/>
      <w:bookmarkStart w:id="28" w:name="_Toc17775"/>
      <w:bookmarkStart w:id="29" w:name="_Toc10115"/>
      <w:r>
        <w:rPr>
          <w:rFonts w:hint="eastAsia" w:ascii="方正仿宋_GBK" w:hAnsi="方正仿宋_GBK" w:eastAsia="方正仿宋_GBK" w:cs="方正仿宋_GBK"/>
          <w:b/>
          <w:bCs/>
          <w:color w:val="auto"/>
          <w:sz w:val="24"/>
          <w:szCs w:val="24"/>
          <w:lang w:val="en-US" w:eastAsia="zh-CN"/>
        </w:rPr>
        <w:t>十、</w:t>
      </w:r>
      <w:r>
        <w:rPr>
          <w:rFonts w:hint="eastAsia" w:ascii="方正仿宋_GBK" w:hAnsi="方正仿宋_GBK" w:eastAsia="方正仿宋_GBK" w:cs="方正仿宋_GBK"/>
          <w:b/>
          <w:bCs/>
          <w:color w:val="auto"/>
          <w:sz w:val="24"/>
          <w:szCs w:val="24"/>
        </w:rPr>
        <w:t>本单位主任对理事会负责，并行使职权：</w:t>
      </w:r>
      <w:bookmarkEnd w:id="27"/>
      <w:bookmarkEnd w:id="28"/>
      <w:bookmarkEnd w:id="29"/>
    </w:p>
    <w:p w14:paraId="68814C4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主持单位的日常工作，组织实施理事会的决议</w:t>
      </w:r>
      <w:r>
        <w:rPr>
          <w:rFonts w:hint="eastAsia" w:ascii="方正仿宋_GBK" w:hAnsi="方正仿宋_GBK" w:eastAsia="方正仿宋_GBK" w:cs="方正仿宋_GBK"/>
          <w:color w:val="auto"/>
          <w:sz w:val="24"/>
          <w:szCs w:val="24"/>
          <w:lang w:eastAsia="zh-CN"/>
        </w:rPr>
        <w:t>。</w:t>
      </w:r>
    </w:p>
    <w:p w14:paraId="0F6BBF4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组织实施单位年度业务活动计划</w:t>
      </w:r>
      <w:r>
        <w:rPr>
          <w:rFonts w:hint="eastAsia" w:ascii="方正仿宋_GBK" w:hAnsi="方正仿宋_GBK" w:eastAsia="方正仿宋_GBK" w:cs="方正仿宋_GBK"/>
          <w:color w:val="auto"/>
          <w:sz w:val="24"/>
          <w:szCs w:val="24"/>
          <w:lang w:eastAsia="zh-CN"/>
        </w:rPr>
        <w:t>。</w:t>
      </w:r>
    </w:p>
    <w:p w14:paraId="040F831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lang w:eastAsia="zh-CN"/>
        </w:rPr>
        <w:t>）拟定</w:t>
      </w:r>
      <w:r>
        <w:rPr>
          <w:rFonts w:hint="eastAsia" w:ascii="方正仿宋_GBK" w:hAnsi="方正仿宋_GBK" w:eastAsia="方正仿宋_GBK" w:cs="方正仿宋_GBK"/>
          <w:color w:val="auto"/>
          <w:sz w:val="24"/>
          <w:szCs w:val="24"/>
        </w:rPr>
        <w:t>单位内部机构设置的方案</w:t>
      </w:r>
      <w:r>
        <w:rPr>
          <w:rFonts w:hint="eastAsia" w:ascii="方正仿宋_GBK" w:hAnsi="方正仿宋_GBK" w:eastAsia="方正仿宋_GBK" w:cs="方正仿宋_GBK"/>
          <w:color w:val="auto"/>
          <w:sz w:val="24"/>
          <w:szCs w:val="24"/>
          <w:lang w:eastAsia="zh-CN"/>
        </w:rPr>
        <w:t>。</w:t>
      </w:r>
    </w:p>
    <w:p w14:paraId="764DF26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拟订内部管理制度</w:t>
      </w:r>
      <w:r>
        <w:rPr>
          <w:rFonts w:hint="eastAsia" w:ascii="方正仿宋_GBK" w:hAnsi="方正仿宋_GBK" w:eastAsia="方正仿宋_GBK" w:cs="方正仿宋_GBK"/>
          <w:color w:val="auto"/>
          <w:sz w:val="24"/>
          <w:szCs w:val="24"/>
          <w:lang w:eastAsia="zh-CN"/>
        </w:rPr>
        <w:t>。</w:t>
      </w:r>
    </w:p>
    <w:p w14:paraId="5A65555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五</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提请聘任或解聘本单位副职和财务负责人</w:t>
      </w:r>
      <w:r>
        <w:rPr>
          <w:rFonts w:hint="eastAsia" w:ascii="方正仿宋_GBK" w:hAnsi="方正仿宋_GBK" w:eastAsia="方正仿宋_GBK" w:cs="方正仿宋_GBK"/>
          <w:color w:val="auto"/>
          <w:sz w:val="24"/>
          <w:szCs w:val="24"/>
          <w:lang w:eastAsia="zh-CN"/>
        </w:rPr>
        <w:t>。</w:t>
      </w:r>
    </w:p>
    <w:p w14:paraId="14AEB5A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六</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聘任或解聘内设机构负责人</w:t>
      </w:r>
      <w:r>
        <w:rPr>
          <w:rFonts w:hint="eastAsia" w:ascii="方正仿宋_GBK" w:hAnsi="方正仿宋_GBK" w:eastAsia="方正仿宋_GBK" w:cs="方正仿宋_GBK"/>
          <w:color w:val="auto"/>
          <w:sz w:val="24"/>
          <w:szCs w:val="24"/>
          <w:lang w:eastAsia="zh-CN"/>
        </w:rPr>
        <w:t>。</w:t>
      </w:r>
    </w:p>
    <w:p w14:paraId="6A245D5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七</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本单位主任列席理事会会议。</w:t>
      </w:r>
    </w:p>
    <w:p w14:paraId="19DF5241">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0CF44"/>
    <w:multiLevelType w:val="singleLevel"/>
    <w:tmpl w:val="02C0CF4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D33F9"/>
    <w:rsid w:val="2A1D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2026-01-08T04:01:00Z</dcterms:created>
  <dc:creator>花丸轮子</dc:creator>
  <cp:lastModifiedBy>花丸轮子</cp:lastModifiedBy>
  <dcterms:modified xsi:type="dcterms:W3CDTF">2026-01-08T04:02:07Z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A4E1133B30264FED888C577DEA04B77D_11</vt:lpwstr>
  </property>
  <property fmtid="{D5CDD505-2E9C-101B-9397-08002B2CF9AE}" pid="4" name="KSOTemplateDocerSaveRecord">
    <vt:lpwstr>eyJoZGlkIjoiMzZiMjMzYTAwY2MxOWRiNDM5MGZjOWMwMDFiZjJkMzQiLCJ1c2VySWQiOiIxMjc4MDIwMjAzIn0=</vt:lpwstr>
  </property>
</Properties>
</file>